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C16291" w14:paraId="02B674AD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CBEA4" w14:textId="77777777" w:rsidR="00C16291" w:rsidRDefault="00F40CF4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7A94BB37" wp14:editId="36DF19B4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A7BCF" w14:textId="77777777" w:rsidR="00C16291" w:rsidRDefault="00C16291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54BC9E86" w14:textId="77777777" w:rsidR="00C16291" w:rsidRDefault="00F40CF4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631A4ADA" w14:textId="3D1572BB" w:rsidR="00C16291" w:rsidRDefault="00414610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2CA6BE68" w14:textId="77777777" w:rsidR="00C16291" w:rsidRDefault="00F40CF4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13E3600C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MAMÁ</w:t>
      </w:r>
    </w:p>
    <w:p w14:paraId="14E862AF" w14:textId="77777777" w:rsidR="00C16291" w:rsidRDefault="00C16291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321EA180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Ricardo Ayuso</w:t>
      </w:r>
    </w:p>
    <w:p w14:paraId="5C2681BE" w14:textId="77777777" w:rsidR="00C16291" w:rsidRDefault="00C16291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4C4C327C" w14:textId="77777777" w:rsidR="00C16291" w:rsidRDefault="00C16291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22399E6F" w14:textId="77777777" w:rsidR="00C16291" w:rsidRDefault="00C16291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177FC492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-1978-</w:t>
      </w:r>
    </w:p>
    <w:p w14:paraId="1BA4CA04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1BE6BF0A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negro brillo ligero y suave</w:t>
      </w:r>
    </w:p>
    <w:p w14:paraId="7E3BB653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cubre tú pelo azabache y noche</w:t>
      </w:r>
    </w:p>
    <w:p w14:paraId="53CE8A3C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de hombro a hombro con </w:t>
      </w:r>
      <w:r>
        <w:rPr>
          <w:rFonts w:ascii="Andalus" w:hAnsi="Andalus" w:cs="Arial"/>
          <w:sz w:val="28"/>
          <w:szCs w:val="28"/>
        </w:rPr>
        <w:t>mesura cayendo</w:t>
      </w:r>
    </w:p>
    <w:p w14:paraId="3599F1D8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dando a cara y porte largueza y favores.</w:t>
      </w:r>
    </w:p>
    <w:p w14:paraId="6DDFC156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3C08E03A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favorable línea tú frente</w:t>
      </w:r>
    </w:p>
    <w:p w14:paraId="3B8EDEC6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presencia altiva y se alarga en faldones</w:t>
      </w:r>
    </w:p>
    <w:p w14:paraId="73051344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largas pestañas, corvas y espesas</w:t>
      </w:r>
    </w:p>
    <w:p w14:paraId="24C10088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con el pelo riman en los colores.</w:t>
      </w:r>
    </w:p>
    <w:p w14:paraId="1B3E1961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38606C04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tus ojos, hermosos y grandes</w:t>
      </w:r>
    </w:p>
    <w:p w14:paraId="661C9DC2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salta radiante tu i</w:t>
      </w:r>
      <w:r>
        <w:rPr>
          <w:rFonts w:ascii="Andalus" w:hAnsi="Andalus" w:cs="Arial"/>
          <w:sz w:val="28"/>
          <w:szCs w:val="28"/>
        </w:rPr>
        <w:t>ngenuidad. Amores</w:t>
      </w:r>
    </w:p>
    <w:p w14:paraId="72DD002D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ellos destilan, amores que crean</w:t>
      </w:r>
    </w:p>
    <w:p w14:paraId="235CC359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que de ellos quisieran suyos los hombres.</w:t>
      </w:r>
    </w:p>
    <w:p w14:paraId="38BEF0B1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10249B75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De </w:t>
      </w:r>
      <w:proofErr w:type="spellStart"/>
      <w:r>
        <w:rPr>
          <w:rFonts w:ascii="Andalus" w:hAnsi="Andalus" w:cs="Arial"/>
          <w:sz w:val="28"/>
          <w:szCs w:val="28"/>
        </w:rPr>
        <w:t>claroscura</w:t>
      </w:r>
      <w:proofErr w:type="spellEnd"/>
      <w:r>
        <w:rPr>
          <w:rFonts w:ascii="Andalus" w:hAnsi="Andalus" w:cs="Arial"/>
          <w:sz w:val="28"/>
          <w:szCs w:val="28"/>
        </w:rPr>
        <w:t xml:space="preserve"> sombra tu perfil</w:t>
      </w:r>
    </w:p>
    <w:p w14:paraId="676C9338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rodea de rosa y deja ver, logre</w:t>
      </w:r>
    </w:p>
    <w:p w14:paraId="4B58C2A1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nunca igualado en regia belleza.</w:t>
      </w:r>
    </w:p>
    <w:p w14:paraId="272F7AEC" w14:textId="6E7F82D3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¡Grácil perfil bello de compostura joven!</w:t>
      </w:r>
    </w:p>
    <w:p w14:paraId="638B80CE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79D94D34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De </w:t>
      </w:r>
      <w:r>
        <w:rPr>
          <w:rFonts w:ascii="Andalus" w:hAnsi="Andalus" w:cs="Arial"/>
          <w:sz w:val="28"/>
          <w:szCs w:val="28"/>
        </w:rPr>
        <w:t>colores tus mejillas posan</w:t>
      </w:r>
    </w:p>
    <w:p w14:paraId="2073B316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en porcelanas plasman sus rubores.</w:t>
      </w:r>
    </w:p>
    <w:p w14:paraId="11AA1BC0" w14:textId="77777777" w:rsidR="00C16291" w:rsidRDefault="00C1629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5F75689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los labios la gracia casa</w:t>
      </w:r>
    </w:p>
    <w:p w14:paraId="3CBFB20B" w14:textId="7AB4F4E9" w:rsidR="00C16291" w:rsidRDefault="00414610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finos</w:t>
      </w:r>
      <w:r w:rsidR="00F40CF4">
        <w:rPr>
          <w:rFonts w:ascii="Andalus" w:hAnsi="Andalus" w:cs="Arial"/>
          <w:sz w:val="28"/>
          <w:szCs w:val="28"/>
        </w:rPr>
        <w:t xml:space="preserve"> pliegues de número doble,</w:t>
      </w:r>
    </w:p>
    <w:p w14:paraId="211E1588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olor de sangre, color de fuego</w:t>
      </w:r>
    </w:p>
    <w:p w14:paraId="1A2CCB77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en ellos guardas tus sabrosos licores.</w:t>
      </w:r>
    </w:p>
    <w:p w14:paraId="43864B87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120C55D5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tu fina voz armonioso son</w:t>
      </w:r>
    </w:p>
    <w:p w14:paraId="7E459368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de múltiples </w:t>
      </w:r>
      <w:r>
        <w:rPr>
          <w:rFonts w:ascii="Andalus" w:hAnsi="Andalus" w:cs="Arial"/>
          <w:sz w:val="28"/>
          <w:szCs w:val="28"/>
        </w:rPr>
        <w:t>cantos de ruiseñores,</w:t>
      </w:r>
    </w:p>
    <w:p w14:paraId="4E35047A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exhala sutil femineidad</w:t>
      </w:r>
    </w:p>
    <w:p w14:paraId="62F9945C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relata belleza, armonía y flores.</w:t>
      </w:r>
    </w:p>
    <w:p w14:paraId="1BBD77AC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4EA4CAB0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frágil figura y sobrio estilo</w:t>
      </w:r>
    </w:p>
    <w:p w14:paraId="2300AD89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recreas gracia, elegancia y porte,</w:t>
      </w:r>
    </w:p>
    <w:p w14:paraId="6C0E3450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orgullosa y resplandeciente</w:t>
      </w:r>
    </w:p>
    <w:p w14:paraId="77F9CF34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sabedora en cuanto se tasa tú nombre.</w:t>
      </w:r>
    </w:p>
    <w:p w14:paraId="458EFEB1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19CDAF6F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Eres luz y cielo claro, sombra</w:t>
      </w:r>
    </w:p>
    <w:p w14:paraId="02CFF4B8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nube espesa, brillo de muchos soles,</w:t>
      </w:r>
    </w:p>
    <w:p w14:paraId="7EEBDD94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halito divino, fragancia,</w:t>
      </w:r>
    </w:p>
    <w:p w14:paraId="39A07373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trivialidad, descanso y horizonte.</w:t>
      </w:r>
    </w:p>
    <w:p w14:paraId="5B79D6EC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6C36F4E6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Madre, banco de vida</w:t>
      </w:r>
    </w:p>
    <w:p w14:paraId="135DFB3E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mama, matriz de cuatro voces</w:t>
      </w:r>
    </w:p>
    <w:p w14:paraId="177C2B5B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Madre, acreedora universal</w:t>
      </w:r>
    </w:p>
    <w:p w14:paraId="1197ED85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mamá, confidente de nuestros sones.</w:t>
      </w:r>
    </w:p>
    <w:p w14:paraId="0C7FC848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0FD8994" w14:textId="77777777" w:rsidR="00C16291" w:rsidRDefault="00C16291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993DE11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Madre, semilla de </w:t>
      </w:r>
      <w:r>
        <w:rPr>
          <w:rFonts w:ascii="Andalus" w:hAnsi="Andalus" w:cs="Arial"/>
          <w:sz w:val="28"/>
          <w:szCs w:val="28"/>
        </w:rPr>
        <w:t>continuidad</w:t>
      </w:r>
    </w:p>
    <w:p w14:paraId="28BAE9D9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mamá, germen de filiales roles.</w:t>
      </w:r>
    </w:p>
    <w:p w14:paraId="25AA0219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 por ti mamá complaciente</w:t>
      </w:r>
    </w:p>
    <w:p w14:paraId="061F51E0" w14:textId="77777777" w:rsidR="00C16291" w:rsidRDefault="00F40CF4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son para ti mamá, nuestras penas y nuestros goces.</w:t>
      </w:r>
    </w:p>
    <w:sectPr w:rsidR="00C16291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11415" w14:textId="77777777" w:rsidR="00F40CF4" w:rsidRDefault="00F40CF4">
      <w:pPr>
        <w:spacing w:after="0" w:line="240" w:lineRule="auto"/>
      </w:pPr>
      <w:r>
        <w:separator/>
      </w:r>
    </w:p>
  </w:endnote>
  <w:endnote w:type="continuationSeparator" w:id="0">
    <w:p w14:paraId="3DA12C6E" w14:textId="77777777" w:rsidR="00F40CF4" w:rsidRDefault="00F4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A2201D" w14:paraId="061DAAD0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45186D0" w14:textId="77777777" w:rsidR="00A2201D" w:rsidRDefault="00F40CF4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PS_MAMA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6ADD6FD" w14:textId="77777777" w:rsidR="00A2201D" w:rsidRDefault="00F40CF4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3B2EADA0" w14:textId="77777777" w:rsidR="00A2201D" w:rsidRDefault="00F40C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EDF1C" w14:textId="77777777" w:rsidR="00F40CF4" w:rsidRDefault="00F40C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DB12EB" w14:textId="77777777" w:rsidR="00F40CF4" w:rsidRDefault="00F40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6291"/>
    <w:rsid w:val="00414610"/>
    <w:rsid w:val="00C16291"/>
    <w:rsid w:val="00F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3DB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4146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2013-09-13T19:42:00Z</cp:lastPrinted>
  <dcterms:created xsi:type="dcterms:W3CDTF">2020-12-27T09:38:00Z</dcterms:created>
  <dcterms:modified xsi:type="dcterms:W3CDTF">2020-12-27T09:38:00Z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