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9DBF3" w14:textId="77777777" w:rsidR="001D19D1" w:rsidRDefault="006917A4">
      <w:pPr>
        <w:pStyle w:val="Standard"/>
        <w:jc w:val="center"/>
        <w:rPr>
          <w:rFonts w:ascii="Andalus" w:hAnsi="Andalus" w:hint="eastAsia"/>
          <w:b/>
          <w:bCs/>
          <w:color w:val="280099"/>
          <w:sz w:val="48"/>
          <w:szCs w:val="48"/>
        </w:rPr>
      </w:pPr>
      <w:r>
        <w:rPr>
          <w:rFonts w:ascii="Andalus" w:hAnsi="Andalus"/>
          <w:b/>
          <w:bCs/>
          <w:color w:val="280099"/>
          <w:sz w:val="48"/>
          <w:szCs w:val="48"/>
        </w:rPr>
        <w:t>IN MEMORIAM</w:t>
      </w:r>
    </w:p>
    <w:p w14:paraId="5C17E852" w14:textId="77777777" w:rsidR="001D19D1" w:rsidRDefault="001D19D1">
      <w:pPr>
        <w:pStyle w:val="Standard"/>
        <w:ind w:firstLine="15"/>
        <w:jc w:val="center"/>
        <w:rPr>
          <w:rFonts w:ascii="Andalus" w:hAnsi="Andalus" w:hint="eastAsia"/>
          <w:color w:val="000000"/>
          <w:sz w:val="28"/>
          <w:szCs w:val="28"/>
        </w:rPr>
      </w:pPr>
    </w:p>
    <w:p w14:paraId="1C3872F9" w14:textId="77777777" w:rsidR="001D19D1" w:rsidRDefault="006917A4">
      <w:pPr>
        <w:pStyle w:val="Standard"/>
        <w:spacing w:after="170"/>
        <w:ind w:firstLine="30"/>
        <w:jc w:val="center"/>
        <w:rPr>
          <w:rFonts w:ascii="Andalus" w:hAnsi="Andalus" w:hint="eastAsia"/>
          <w:color w:val="000000"/>
        </w:rPr>
      </w:pPr>
      <w:r>
        <w:rPr>
          <w:rFonts w:ascii="Andalus" w:hAnsi="Andalus"/>
          <w:color w:val="000000"/>
        </w:rPr>
        <w:t>Por José Enrique Villarino Valdivielso</w:t>
      </w:r>
    </w:p>
    <w:p w14:paraId="3C9F847D" w14:textId="77777777" w:rsidR="001D19D1" w:rsidRDefault="006917A4">
      <w:pPr>
        <w:pStyle w:val="Standard"/>
        <w:spacing w:after="170"/>
        <w:ind w:firstLine="30"/>
        <w:jc w:val="center"/>
        <w:rPr>
          <w:rFonts w:ascii="Andalus" w:hAnsi="Andalus" w:hint="eastAsia"/>
          <w:color w:val="000000"/>
        </w:rPr>
      </w:pPr>
      <w:r>
        <w:rPr>
          <w:rFonts w:ascii="Andalus" w:hAnsi="Andalus"/>
          <w:color w:val="000000"/>
        </w:rPr>
        <w:t>“Pínfano" o, lo que es lo mismo, antiguo alumno de los Colegios de Huérfanos de Militares</w:t>
      </w:r>
    </w:p>
    <w:p w14:paraId="4EAA7492" w14:textId="77777777" w:rsidR="001D19D1" w:rsidRDefault="001D19D1">
      <w:pPr>
        <w:pStyle w:val="Standard"/>
        <w:spacing w:after="170"/>
        <w:ind w:firstLine="30"/>
        <w:jc w:val="both"/>
        <w:rPr>
          <w:rFonts w:ascii="Andalus" w:hAnsi="Andalus" w:hint="eastAsia"/>
          <w:color w:val="000000"/>
          <w:sz w:val="28"/>
          <w:szCs w:val="28"/>
        </w:rPr>
      </w:pPr>
    </w:p>
    <w:p w14:paraId="7C46D19D" w14:textId="77777777" w:rsidR="001D19D1" w:rsidRDefault="006917A4">
      <w:pPr>
        <w:pStyle w:val="Standard"/>
        <w:jc w:val="center"/>
        <w:rPr>
          <w:rFonts w:ascii="Andalus" w:hAnsi="Andalus" w:hint="eastAsia"/>
          <w:i/>
          <w:iCs/>
          <w:color w:val="000000"/>
          <w:sz w:val="28"/>
          <w:szCs w:val="28"/>
        </w:rPr>
      </w:pPr>
      <w:r>
        <w:rPr>
          <w:rFonts w:ascii="Andalus" w:hAnsi="Andalus"/>
          <w:i/>
          <w:iCs/>
          <w:color w:val="000000"/>
          <w:sz w:val="28"/>
          <w:szCs w:val="28"/>
        </w:rPr>
        <w:t>En el 50º aniversario de la guerra de IFNI.</w:t>
      </w:r>
    </w:p>
    <w:p w14:paraId="43E4664D" w14:textId="77777777" w:rsidR="001D19D1" w:rsidRDefault="006917A4">
      <w:pPr>
        <w:pStyle w:val="Standard"/>
        <w:spacing w:after="170"/>
        <w:ind w:firstLine="30"/>
        <w:jc w:val="center"/>
        <w:rPr>
          <w:rFonts w:ascii="Andalus" w:hAnsi="Andalus" w:hint="eastAsia"/>
          <w:i/>
          <w:iCs/>
          <w:color w:val="000000"/>
          <w:sz w:val="28"/>
          <w:szCs w:val="28"/>
        </w:rPr>
      </w:pPr>
      <w:r>
        <w:rPr>
          <w:rFonts w:ascii="Andalus" w:hAnsi="Andalus"/>
          <w:i/>
          <w:iCs/>
          <w:color w:val="000000"/>
          <w:sz w:val="28"/>
          <w:szCs w:val="28"/>
        </w:rPr>
        <w:t xml:space="preserve">La contribución de los Colegios de </w:t>
      </w:r>
      <w:r>
        <w:rPr>
          <w:rFonts w:ascii="Andalus" w:hAnsi="Andalus"/>
          <w:i/>
          <w:iCs/>
          <w:color w:val="000000"/>
          <w:sz w:val="28"/>
          <w:szCs w:val="28"/>
        </w:rPr>
        <w:t>Huérfanos de Militares a esta guerra "tapada".</w:t>
      </w:r>
    </w:p>
    <w:p w14:paraId="2C3571F7" w14:textId="77777777" w:rsidR="001D19D1" w:rsidRDefault="001D19D1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</w:p>
    <w:p w14:paraId="1961C9FA" w14:textId="77777777" w:rsidR="001D19D1" w:rsidRDefault="006917A4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Me entero por el autor de este blog</w:t>
      </w:r>
      <w:r>
        <w:rPr>
          <w:rStyle w:val="Refdenotaalpie"/>
          <w:rFonts w:ascii="Andalus" w:hAnsi="Andalus"/>
          <w:color w:val="000000"/>
          <w:sz w:val="28"/>
          <w:szCs w:val="28"/>
        </w:rPr>
        <w:footnoteReference w:id="1"/>
      </w:r>
      <w:r>
        <w:rPr>
          <w:rFonts w:ascii="Andalus" w:hAnsi="Andalus"/>
          <w:color w:val="000000"/>
          <w:sz w:val="28"/>
          <w:szCs w:val="28"/>
        </w:rPr>
        <w:t xml:space="preserve"> D. José María Gómez </w:t>
      </w:r>
      <w:proofErr w:type="spellStart"/>
      <w:r>
        <w:rPr>
          <w:rFonts w:ascii="Andalus" w:hAnsi="Andalus"/>
          <w:color w:val="000000"/>
          <w:sz w:val="28"/>
          <w:szCs w:val="28"/>
        </w:rPr>
        <w:t>Vilabella</w:t>
      </w:r>
      <w:proofErr w:type="spellEnd"/>
      <w:r>
        <w:rPr>
          <w:rFonts w:ascii="Andalus" w:hAnsi="Andalus"/>
          <w:color w:val="000000"/>
          <w:sz w:val="28"/>
          <w:szCs w:val="28"/>
        </w:rPr>
        <w:t>, autor del libro "IFNADA" -que puede bajarse en el blog- y bancario y somatén que fue en SIDI IFNI, que el pasado mes de noviembre tuvieron lugar en la ciudad de Las Palmas los actos conmemorativos del cincuentenario de la nu</w:t>
      </w:r>
      <w:r>
        <w:rPr>
          <w:rFonts w:ascii="Andalus" w:hAnsi="Andalus"/>
          <w:color w:val="000000"/>
          <w:sz w:val="28"/>
          <w:szCs w:val="28"/>
        </w:rPr>
        <w:t>nca oficialmente reconocida gue</w:t>
      </w:r>
      <w:r>
        <w:rPr>
          <w:rFonts w:ascii="Andalus" w:hAnsi="Andalus"/>
          <w:color w:val="000000"/>
          <w:sz w:val="28"/>
          <w:szCs w:val="28"/>
        </w:rPr>
        <w:softHyphen/>
        <w:t>rra de IFNI, en la 51 provincia española perteneciente a los llamados territorios del África Occidental, bajo protectorado español hasta 1969.</w:t>
      </w:r>
    </w:p>
    <w:p w14:paraId="578E4CF7" w14:textId="77777777" w:rsidR="001D19D1" w:rsidRDefault="006917A4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 xml:space="preserve">Acerca de este hecho glosan estas líneas en homenaje a cuantos, </w:t>
      </w:r>
      <w:r>
        <w:rPr>
          <w:rFonts w:ascii="Andalus" w:hAnsi="Andalus"/>
          <w:color w:val="000000"/>
          <w:sz w:val="28"/>
          <w:szCs w:val="28"/>
        </w:rPr>
        <w:t>huérfanos de militares, militares profesionales o de reemplazo y civiles, mujeres y hombres, vivie</w:t>
      </w:r>
      <w:r>
        <w:rPr>
          <w:rFonts w:ascii="Andalus" w:hAnsi="Andalus"/>
          <w:color w:val="000000"/>
          <w:sz w:val="28"/>
          <w:szCs w:val="28"/>
        </w:rPr>
        <w:softHyphen/>
        <w:t>ron o contribuyeron con la entrega de su vida y su trabajo allí, a mantener el honor del pueblo y del ejército español que dejaron en esas tierras, no sólo l</w:t>
      </w:r>
      <w:r>
        <w:rPr>
          <w:rFonts w:ascii="Andalus" w:hAnsi="Andalus"/>
          <w:color w:val="000000"/>
          <w:sz w:val="28"/>
          <w:szCs w:val="28"/>
        </w:rPr>
        <w:t xml:space="preserve">o mejor de sus hombres, sino una labor humanitaria, brillante y justa, y al menos equivalente, a las actuales labores sociales de cualesquiera </w:t>
      </w:r>
      <w:proofErr w:type="spellStart"/>
      <w:r>
        <w:rPr>
          <w:rFonts w:ascii="Andalus" w:hAnsi="Andalus"/>
          <w:color w:val="000000"/>
          <w:sz w:val="28"/>
          <w:szCs w:val="28"/>
        </w:rPr>
        <w:t>ONG´s</w:t>
      </w:r>
      <w:proofErr w:type="spellEnd"/>
      <w:r>
        <w:rPr>
          <w:rFonts w:ascii="Andalus" w:hAnsi="Andalus"/>
          <w:color w:val="000000"/>
          <w:sz w:val="28"/>
          <w:szCs w:val="28"/>
        </w:rPr>
        <w:t>.</w:t>
      </w:r>
    </w:p>
    <w:p w14:paraId="092B9512" w14:textId="77777777" w:rsidR="001D19D1" w:rsidRDefault="006917A4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En Octubre de 1961, cuatro años después del inicio de las "hostilidades" de las "bandas" de tribus no cont</w:t>
      </w:r>
      <w:r>
        <w:rPr>
          <w:rFonts w:ascii="Andalus" w:hAnsi="Andalus"/>
          <w:color w:val="000000"/>
          <w:sz w:val="28"/>
          <w:szCs w:val="28"/>
        </w:rPr>
        <w:t>roladas (¿) por el nuevo régimen alauita contra las posi</w:t>
      </w:r>
      <w:r>
        <w:rPr>
          <w:rFonts w:ascii="Andalus" w:hAnsi="Andalus"/>
          <w:color w:val="000000"/>
          <w:sz w:val="28"/>
          <w:szCs w:val="28"/>
        </w:rPr>
        <w:softHyphen/>
        <w:t>ciones españolas, cruzaba yo con15 años la puerta del Colegio de Santiago de Huér</w:t>
      </w:r>
      <w:r>
        <w:rPr>
          <w:rFonts w:ascii="Andalus" w:hAnsi="Andalus"/>
          <w:color w:val="000000"/>
          <w:sz w:val="28"/>
          <w:szCs w:val="28"/>
        </w:rPr>
        <w:softHyphen/>
        <w:t>fanos de Militares de Carabanchel Bajo, hoy residencia de alumnos, en Madrid. Ajeno a la contienda, salvo por algún p</w:t>
      </w:r>
      <w:r>
        <w:rPr>
          <w:rFonts w:ascii="Andalus" w:hAnsi="Andalus"/>
          <w:color w:val="000000"/>
          <w:sz w:val="28"/>
          <w:szCs w:val="28"/>
        </w:rPr>
        <w:t>eriódico leído aún en vida de mi padre, me impactó la lápida del vestíbulo de mi colegio que más abajo se reproduce.</w:t>
      </w:r>
    </w:p>
    <w:p w14:paraId="6802983F" w14:textId="77777777" w:rsidR="001D19D1" w:rsidRDefault="001D19D1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</w:p>
    <w:p w14:paraId="46979861" w14:textId="77777777" w:rsidR="001D19D1" w:rsidRDefault="006917A4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Recién llegado de Lugo, siendo la vez primera que sobresalía de las galaicas y morriñosas tierras, sin tiempo a adaptarme a la para mi des</w:t>
      </w:r>
      <w:r>
        <w:rPr>
          <w:rFonts w:ascii="Andalus" w:hAnsi="Andalus"/>
          <w:color w:val="000000"/>
          <w:sz w:val="28"/>
          <w:szCs w:val="28"/>
        </w:rPr>
        <w:t>conocida meseta caste</w:t>
      </w:r>
      <w:r>
        <w:rPr>
          <w:rFonts w:ascii="Andalus" w:hAnsi="Andalus"/>
          <w:color w:val="000000"/>
          <w:sz w:val="28"/>
          <w:szCs w:val="28"/>
        </w:rPr>
        <w:softHyphen/>
        <w:t>llana y desamparado cual pajarillo fuera del nido familiar, ya muy tocado por la an</w:t>
      </w:r>
      <w:r>
        <w:rPr>
          <w:rFonts w:ascii="Andalus" w:hAnsi="Andalus"/>
          <w:color w:val="000000"/>
          <w:sz w:val="28"/>
          <w:szCs w:val="28"/>
        </w:rPr>
        <w:softHyphen/>
        <w:t>terior muerte de mi madre, aquello fue muy fuerte. Entendí que, ¡ojo!, allí de bromas ni media y que cruzaba el umbral de un espacio de respeto, honor</w:t>
      </w:r>
      <w:r>
        <w:rPr>
          <w:rFonts w:ascii="Andalus" w:hAnsi="Andalus"/>
          <w:color w:val="000000"/>
          <w:sz w:val="28"/>
          <w:szCs w:val="28"/>
        </w:rPr>
        <w:t xml:space="preserve"> y sacrificio. Nada, ni nadie mejor para describir aquellos </w:t>
      </w:r>
      <w:r>
        <w:rPr>
          <w:rFonts w:ascii="Andalus" w:hAnsi="Andalus"/>
          <w:color w:val="000000"/>
          <w:sz w:val="28"/>
          <w:szCs w:val="28"/>
        </w:rPr>
        <w:lastRenderedPageBreak/>
        <w:t xml:space="preserve">tiempos y el espíritu de nuestros colegios que lo que de forma rigurosa e histórica recoge nuestra web, la de los pínfanos –ya que así nos autodenominamos los huérfanos de militares-, extraída de </w:t>
      </w:r>
      <w:r>
        <w:rPr>
          <w:rFonts w:ascii="Andalus" w:hAnsi="Andalus"/>
          <w:color w:val="000000"/>
          <w:sz w:val="28"/>
          <w:szCs w:val="28"/>
        </w:rPr>
        <w:t xml:space="preserve">la magistral obra historiográfica denominada "Historia de las Instituciones y Colegios de Huérfanos del Ejército de Tierra", de los autores D. José Luis Isabel Sánchez y Dña. Amparo </w:t>
      </w:r>
      <w:proofErr w:type="spellStart"/>
      <w:r>
        <w:rPr>
          <w:rFonts w:ascii="Andalus" w:hAnsi="Andalus"/>
          <w:color w:val="000000"/>
          <w:sz w:val="28"/>
          <w:szCs w:val="28"/>
        </w:rPr>
        <w:t>Donderis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 Guastavino, esta última, además de historiadora e ilustre archive</w:t>
      </w:r>
      <w:r>
        <w:rPr>
          <w:rFonts w:ascii="Andalus" w:hAnsi="Andalus"/>
          <w:color w:val="000000"/>
          <w:sz w:val="28"/>
          <w:szCs w:val="28"/>
        </w:rPr>
        <w:t>ra, pínfa</w:t>
      </w:r>
      <w:r>
        <w:rPr>
          <w:rFonts w:ascii="Andalus" w:hAnsi="Andalus"/>
          <w:color w:val="000000"/>
          <w:sz w:val="28"/>
          <w:szCs w:val="28"/>
        </w:rPr>
        <w:softHyphen/>
        <w:t>na.</w:t>
      </w:r>
    </w:p>
    <w:p w14:paraId="40BDA5DE" w14:textId="77777777" w:rsidR="001D19D1" w:rsidRDefault="006917A4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Los Colegios de Carabanchel fueron vivero de ilustres militares cuya trayecto</w:t>
      </w:r>
      <w:r>
        <w:rPr>
          <w:rFonts w:ascii="Andalus" w:hAnsi="Andalus"/>
          <w:color w:val="000000"/>
          <w:sz w:val="28"/>
          <w:szCs w:val="28"/>
        </w:rPr>
        <w:softHyphen/>
        <w:t>ria enalteció el historial del primer centro castrense que, con su impronta forjó su vocación y espíritu militar. Así, en los Colegios de Carabanchel se formaron tr</w:t>
      </w:r>
      <w:r>
        <w:rPr>
          <w:rFonts w:ascii="Andalus" w:hAnsi="Andalus"/>
          <w:color w:val="000000"/>
          <w:sz w:val="28"/>
          <w:szCs w:val="28"/>
        </w:rPr>
        <w:t xml:space="preserve">es de los grandes héroes de </w:t>
      </w:r>
      <w:proofErr w:type="spellStart"/>
      <w:r>
        <w:rPr>
          <w:rFonts w:ascii="Andalus" w:hAnsi="Andalus"/>
          <w:color w:val="000000"/>
          <w:sz w:val="28"/>
          <w:szCs w:val="28"/>
        </w:rPr>
        <w:t>lfni</w:t>
      </w:r>
      <w:proofErr w:type="spellEnd"/>
      <w:r>
        <w:rPr>
          <w:rFonts w:ascii="Andalus" w:hAnsi="Andalus"/>
          <w:color w:val="000000"/>
          <w:sz w:val="28"/>
          <w:szCs w:val="28"/>
        </w:rPr>
        <w:t>. Los tenientes de Infantería Antonio Ortiz de Zárate, Anto</w:t>
      </w:r>
      <w:r>
        <w:rPr>
          <w:rFonts w:ascii="Andalus" w:hAnsi="Andalus"/>
          <w:color w:val="000000"/>
          <w:sz w:val="28"/>
          <w:szCs w:val="28"/>
        </w:rPr>
        <w:softHyphen/>
        <w:t xml:space="preserve">nio Polanco Mejorada y Arturo Martín </w:t>
      </w:r>
      <w:proofErr w:type="spellStart"/>
      <w:r>
        <w:rPr>
          <w:rFonts w:ascii="Andalus" w:hAnsi="Andalus"/>
          <w:color w:val="000000"/>
          <w:sz w:val="28"/>
          <w:szCs w:val="28"/>
        </w:rPr>
        <w:t>Gamborino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, quienes tuvieron que abandonar sus hogares para comenzar sus estudios en el Colegio de Carabanchel Bajo. Después de </w:t>
      </w:r>
      <w:r>
        <w:rPr>
          <w:rFonts w:ascii="Andalus" w:hAnsi="Andalus"/>
          <w:color w:val="000000"/>
          <w:sz w:val="28"/>
          <w:szCs w:val="28"/>
        </w:rPr>
        <w:t>varios años de permanencia en dicho centro, después de pasar muchas privacio</w:t>
      </w:r>
      <w:r>
        <w:rPr>
          <w:rFonts w:ascii="Andalus" w:hAnsi="Andalus"/>
          <w:color w:val="000000"/>
          <w:sz w:val="28"/>
          <w:szCs w:val="28"/>
        </w:rPr>
        <w:softHyphen/>
        <w:t>nes impuestas por las condiciones de racionamiento y aislamiento de los años de posguerra, aquellos niños se convirtieron en jóvenes que pasaron al Colegio de Ca</w:t>
      </w:r>
      <w:r>
        <w:rPr>
          <w:rFonts w:ascii="Andalus" w:hAnsi="Andalus"/>
          <w:color w:val="000000"/>
          <w:sz w:val="28"/>
          <w:szCs w:val="28"/>
        </w:rPr>
        <w:softHyphen/>
        <w:t>rabanchel Alto, p</w:t>
      </w:r>
      <w:r>
        <w:rPr>
          <w:rFonts w:ascii="Andalus" w:hAnsi="Andalus"/>
          <w:color w:val="000000"/>
          <w:sz w:val="28"/>
          <w:szCs w:val="28"/>
        </w:rPr>
        <w:t>ara iniciar su ingreso en la Academia General Militar. Era el mejor homenaje que podían rendir a sus antecesores.</w:t>
      </w:r>
    </w:p>
    <w:p w14:paraId="46910D51" w14:textId="77777777" w:rsidR="001D19D1" w:rsidRDefault="006917A4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La Academia forjó y moldeó el espíritu de estos jóvenes y, el día en que por fin se convirtieron en caballeros cadetes del Ejército, su vida c</w:t>
      </w:r>
      <w:r>
        <w:rPr>
          <w:rFonts w:ascii="Andalus" w:hAnsi="Andalus"/>
          <w:color w:val="000000"/>
          <w:sz w:val="28"/>
          <w:szCs w:val="28"/>
        </w:rPr>
        <w:t>ambió por completo.</w:t>
      </w:r>
    </w:p>
    <w:p w14:paraId="45B8A3D5" w14:textId="77777777" w:rsidR="001D19D1" w:rsidRDefault="006917A4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 xml:space="preserve">Dispuestos a cumplir con su deber de servicio a la Patria, los tres tenientes marcharon a tierras africanas. En </w:t>
      </w:r>
      <w:proofErr w:type="spellStart"/>
      <w:r>
        <w:rPr>
          <w:rFonts w:ascii="Andalus" w:hAnsi="Andalus"/>
          <w:color w:val="000000"/>
          <w:sz w:val="28"/>
          <w:szCs w:val="28"/>
        </w:rPr>
        <w:t>lfni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 había estallado una guerra encubierta que amenazaba las posesiones españolas en África Occidental. Bandas armadas "no c</w:t>
      </w:r>
      <w:r>
        <w:rPr>
          <w:rFonts w:ascii="Andalus" w:hAnsi="Andalus"/>
          <w:color w:val="000000"/>
          <w:sz w:val="28"/>
          <w:szCs w:val="28"/>
        </w:rPr>
        <w:t>on</w:t>
      </w:r>
      <w:r>
        <w:rPr>
          <w:rFonts w:ascii="Andalus" w:hAnsi="Andalus"/>
          <w:color w:val="000000"/>
          <w:sz w:val="28"/>
          <w:szCs w:val="28"/>
        </w:rPr>
        <w:softHyphen/>
        <w:t xml:space="preserve">troladas" penetraron en el territorio de </w:t>
      </w:r>
      <w:proofErr w:type="spellStart"/>
      <w:r>
        <w:rPr>
          <w:rFonts w:ascii="Andalus" w:hAnsi="Andalus"/>
          <w:color w:val="000000"/>
          <w:sz w:val="28"/>
          <w:szCs w:val="28"/>
        </w:rPr>
        <w:t>lfni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 dejando aislados, incomunicados, los puestos fronterizos. Los tenientes Ortiz de Zárate, Polanco y Martín </w:t>
      </w:r>
      <w:proofErr w:type="spellStart"/>
      <w:r>
        <w:rPr>
          <w:rFonts w:ascii="Andalus" w:hAnsi="Andalus"/>
          <w:color w:val="000000"/>
          <w:sz w:val="28"/>
          <w:szCs w:val="28"/>
        </w:rPr>
        <w:t>Gamborino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 en</w:t>
      </w:r>
      <w:r>
        <w:rPr>
          <w:rFonts w:ascii="Andalus" w:hAnsi="Andalus"/>
          <w:color w:val="000000"/>
          <w:sz w:val="28"/>
          <w:szCs w:val="28"/>
        </w:rPr>
        <w:softHyphen/>
        <w:t xml:space="preserve">tienden que su puesto está allí. Su secuela de huérfanos de guerra, su alto sentido del </w:t>
      </w:r>
      <w:r>
        <w:rPr>
          <w:rFonts w:ascii="Andalus" w:hAnsi="Andalus"/>
          <w:color w:val="000000"/>
          <w:sz w:val="28"/>
          <w:szCs w:val="28"/>
        </w:rPr>
        <w:t>honor y del valor, su espíritu de cumplimiento del deber y su valentía les lleva</w:t>
      </w:r>
      <w:r>
        <w:rPr>
          <w:rFonts w:ascii="Andalus" w:hAnsi="Andalus"/>
          <w:color w:val="000000"/>
          <w:sz w:val="28"/>
          <w:szCs w:val="28"/>
        </w:rPr>
        <w:softHyphen/>
        <w:t>ron a la muerte y a repetir de nuevo la tragedia en sus hogares.</w:t>
      </w:r>
    </w:p>
    <w:p w14:paraId="57720030" w14:textId="77777777" w:rsidR="001D19D1" w:rsidRDefault="006917A4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En el año 1957, en el Colegio de Huérfanos de Oficiales del Ejército de Cara</w:t>
      </w:r>
      <w:r>
        <w:rPr>
          <w:rFonts w:ascii="Andalus" w:hAnsi="Andalus"/>
          <w:color w:val="000000"/>
          <w:sz w:val="28"/>
          <w:szCs w:val="28"/>
        </w:rPr>
        <w:softHyphen/>
        <w:t>banchel Bajo se celebró un emotiv</w:t>
      </w:r>
      <w:r>
        <w:rPr>
          <w:rFonts w:ascii="Andalus" w:hAnsi="Andalus"/>
          <w:color w:val="000000"/>
          <w:sz w:val="28"/>
          <w:szCs w:val="28"/>
        </w:rPr>
        <w:t>o acto con ocasión del descubrimiento de una lá</w:t>
      </w:r>
      <w:r>
        <w:rPr>
          <w:rFonts w:ascii="Andalus" w:hAnsi="Andalus"/>
          <w:color w:val="000000"/>
          <w:sz w:val="28"/>
          <w:szCs w:val="28"/>
        </w:rPr>
        <w:softHyphen/>
        <w:t>pida con los nombres de los antiguos alumnos, tenientes de Infantería caídos glorio</w:t>
      </w:r>
      <w:r>
        <w:rPr>
          <w:rFonts w:ascii="Andalus" w:hAnsi="Andalus"/>
          <w:color w:val="000000"/>
          <w:sz w:val="28"/>
          <w:szCs w:val="28"/>
        </w:rPr>
        <w:softHyphen/>
        <w:t xml:space="preserve">samente en </w:t>
      </w:r>
      <w:proofErr w:type="spellStart"/>
      <w:r>
        <w:rPr>
          <w:rFonts w:ascii="Andalus" w:hAnsi="Andalus"/>
          <w:color w:val="000000"/>
          <w:sz w:val="28"/>
          <w:szCs w:val="28"/>
        </w:rPr>
        <w:t>lfni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 al frente de sus tropas. Esta lápida se conserva en el vestíbulo de la actual Residencia "San Fernando".</w:t>
      </w:r>
    </w:p>
    <w:p w14:paraId="4B7E1B29" w14:textId="77777777" w:rsidR="001D19D1" w:rsidRDefault="006917A4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 xml:space="preserve">No </w:t>
      </w:r>
      <w:r>
        <w:rPr>
          <w:rFonts w:ascii="Andalus" w:hAnsi="Andalus"/>
          <w:color w:val="000000"/>
          <w:sz w:val="28"/>
          <w:szCs w:val="28"/>
        </w:rPr>
        <w:t>sólo estos tres tenientes de Infantería fueron la contribución de los Huér</w:t>
      </w:r>
      <w:r>
        <w:rPr>
          <w:rFonts w:ascii="Andalus" w:hAnsi="Andalus"/>
          <w:color w:val="000000"/>
          <w:sz w:val="28"/>
          <w:szCs w:val="28"/>
        </w:rPr>
        <w:softHyphen/>
        <w:t>fanos de Militares a la salvaguarda del honor español en aquellas tierras, posterior</w:t>
      </w:r>
      <w:r>
        <w:rPr>
          <w:rFonts w:ascii="Andalus" w:hAnsi="Andalus"/>
          <w:color w:val="000000"/>
          <w:sz w:val="28"/>
          <w:szCs w:val="28"/>
        </w:rPr>
        <w:softHyphen/>
        <w:t>mente cedidas sin contraprestación alguna a un Marruecos todavía naciente, sino que, además de e</w:t>
      </w:r>
      <w:r>
        <w:rPr>
          <w:rFonts w:ascii="Andalus" w:hAnsi="Andalus"/>
          <w:color w:val="000000"/>
          <w:sz w:val="28"/>
          <w:szCs w:val="28"/>
        </w:rPr>
        <w:t xml:space="preserve">stos compañeros y otros muchos jóvenes, la contribución de otros militares, oficiales, suboficiales, tropa, y algún que otro </w:t>
      </w:r>
      <w:r>
        <w:rPr>
          <w:rFonts w:ascii="Andalus" w:hAnsi="Andalus"/>
          <w:color w:val="000000"/>
          <w:sz w:val="28"/>
          <w:szCs w:val="28"/>
        </w:rPr>
        <w:lastRenderedPageBreak/>
        <w:t xml:space="preserve">civil, entre ellos el que fuera Medalla Militar Individual de la Guerra de España, Sr. </w:t>
      </w:r>
      <w:proofErr w:type="spellStart"/>
      <w:r>
        <w:rPr>
          <w:rFonts w:ascii="Andalus" w:hAnsi="Andalus"/>
          <w:color w:val="000000"/>
          <w:sz w:val="28"/>
          <w:szCs w:val="28"/>
        </w:rPr>
        <w:t>Gastiarena</w:t>
      </w:r>
      <w:proofErr w:type="spellEnd"/>
      <w:r>
        <w:rPr>
          <w:rFonts w:ascii="Andalus" w:hAnsi="Andalus"/>
          <w:color w:val="000000"/>
          <w:sz w:val="28"/>
          <w:szCs w:val="28"/>
        </w:rPr>
        <w:t>, cuyo sacrificio rememora, afortu</w:t>
      </w:r>
      <w:r>
        <w:rPr>
          <w:rFonts w:ascii="Andalus" w:hAnsi="Andalus"/>
          <w:color w:val="000000"/>
          <w:sz w:val="28"/>
          <w:szCs w:val="28"/>
        </w:rPr>
        <w:t>nadamente, un monolito inaugurado con motivo de este aniver</w:t>
      </w:r>
      <w:r>
        <w:rPr>
          <w:rFonts w:ascii="Andalus" w:hAnsi="Andalus"/>
          <w:color w:val="000000"/>
          <w:sz w:val="28"/>
          <w:szCs w:val="28"/>
        </w:rPr>
        <w:softHyphen/>
        <w:t>sario en la Base Militar General Alemán Ramírez (otro laureado) de Las Palmas de G. Canaria.</w:t>
      </w:r>
    </w:p>
    <w:p w14:paraId="3FE4D90C" w14:textId="77777777" w:rsidR="001D19D1" w:rsidRDefault="006917A4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Además de alumnos, dieron su vida en IFNI padres de alumnos con quienes más tarde compartí años de cole</w:t>
      </w:r>
      <w:r>
        <w:rPr>
          <w:rFonts w:ascii="Andalus" w:hAnsi="Andalus"/>
          <w:color w:val="000000"/>
          <w:sz w:val="28"/>
          <w:szCs w:val="28"/>
        </w:rPr>
        <w:t xml:space="preserve">gio. Es para mí otro paradigma de héroe la persona del Capitán de la Legión D. Agustín Jáuregui </w:t>
      </w:r>
      <w:proofErr w:type="spellStart"/>
      <w:r>
        <w:rPr>
          <w:rFonts w:ascii="Andalus" w:hAnsi="Andalus"/>
          <w:color w:val="000000"/>
          <w:sz w:val="28"/>
          <w:szCs w:val="28"/>
        </w:rPr>
        <w:t>Abellás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, caído también el 13 de Enero de 1958 en </w:t>
      </w:r>
      <w:proofErr w:type="spellStart"/>
      <w:r>
        <w:rPr>
          <w:rFonts w:ascii="Andalus" w:hAnsi="Andalus"/>
          <w:color w:val="000000"/>
          <w:sz w:val="28"/>
          <w:szCs w:val="28"/>
        </w:rPr>
        <w:t>Edchera</w:t>
      </w:r>
      <w:proofErr w:type="spellEnd"/>
      <w:r>
        <w:rPr>
          <w:rFonts w:ascii="Andalus" w:hAnsi="Andalus"/>
          <w:color w:val="000000"/>
          <w:sz w:val="28"/>
          <w:szCs w:val="28"/>
        </w:rPr>
        <w:t>. Con uno de sus hijos el Coronel Miguel Ángel Jáuregui com</w:t>
      </w:r>
      <w:r>
        <w:rPr>
          <w:rFonts w:ascii="Andalus" w:hAnsi="Andalus"/>
          <w:color w:val="000000"/>
          <w:sz w:val="28"/>
          <w:szCs w:val="28"/>
        </w:rPr>
        <w:softHyphen/>
        <w:t>partí pupitre y comparto hoy amistad y admir</w:t>
      </w:r>
      <w:r>
        <w:rPr>
          <w:rFonts w:ascii="Andalus" w:hAnsi="Andalus"/>
          <w:color w:val="000000"/>
          <w:sz w:val="28"/>
          <w:szCs w:val="28"/>
        </w:rPr>
        <w:t>ación, y así, hasta un sinfín de caídos de todos los empleos y grados. Más de quinientos, entre fallecidos y heridos, según estimaciones recientes. A todos ellos nuestro recuerdo más cariñoso y nuestro agra</w:t>
      </w:r>
      <w:r>
        <w:rPr>
          <w:rFonts w:ascii="Andalus" w:hAnsi="Andalus"/>
          <w:color w:val="000000"/>
          <w:sz w:val="28"/>
          <w:szCs w:val="28"/>
        </w:rPr>
        <w:softHyphen/>
        <w:t>decimiento por habernos señalado la norma a segui</w:t>
      </w:r>
      <w:r>
        <w:rPr>
          <w:rFonts w:ascii="Andalus" w:hAnsi="Andalus"/>
          <w:color w:val="000000"/>
          <w:sz w:val="28"/>
          <w:szCs w:val="28"/>
        </w:rPr>
        <w:t>r en el servicio a España, según reza la placa que les honra en nuestra antigua y siempre nuestra casa de Caraban</w:t>
      </w:r>
      <w:r>
        <w:rPr>
          <w:rFonts w:ascii="Andalus" w:hAnsi="Andalus"/>
          <w:color w:val="000000"/>
          <w:sz w:val="28"/>
          <w:szCs w:val="28"/>
        </w:rPr>
        <w:softHyphen/>
        <w:t>chel. Sin duda, habrá muchos más caídos que recordar. Todos. Esta noche, éstos han sido mis recuerdos.</w:t>
      </w:r>
    </w:p>
    <w:p w14:paraId="49678371" w14:textId="77777777" w:rsidR="001D19D1" w:rsidRDefault="006917A4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Un abrazo a todos.</w:t>
      </w:r>
    </w:p>
    <w:p w14:paraId="232A56FA" w14:textId="77777777" w:rsidR="001D19D1" w:rsidRDefault="001D19D1">
      <w:pPr>
        <w:pStyle w:val="Textbody"/>
        <w:spacing w:after="170"/>
        <w:ind w:firstLine="709"/>
        <w:jc w:val="center"/>
        <w:rPr>
          <w:rFonts w:ascii="Andalus" w:hAnsi="Andalus" w:hint="eastAsia"/>
          <w:sz w:val="28"/>
          <w:szCs w:val="28"/>
        </w:rPr>
      </w:pPr>
    </w:p>
    <w:sectPr w:rsidR="001D19D1"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677E5" w14:textId="77777777" w:rsidR="006917A4" w:rsidRDefault="006917A4">
      <w:r>
        <w:separator/>
      </w:r>
    </w:p>
  </w:endnote>
  <w:endnote w:type="continuationSeparator" w:id="0">
    <w:p w14:paraId="5033ABFB" w14:textId="77777777" w:rsidR="006917A4" w:rsidRDefault="0069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u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9C4A9F" w14:paraId="3EF732B6" w14:textId="77777777">
      <w:tblPrEx>
        <w:tblCellMar>
          <w:top w:w="0" w:type="dxa"/>
          <w:bottom w:w="0" w:type="dxa"/>
        </w:tblCellMar>
      </w:tblPrEx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C0B273A" w14:textId="77777777" w:rsidR="009C4A9F" w:rsidRDefault="006917A4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P_IN_MEMORIAM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2ECBC0E" w14:textId="77777777" w:rsidR="009C4A9F" w:rsidRDefault="006917A4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4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4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 </w:t>
          </w:r>
        </w:p>
      </w:tc>
    </w:tr>
  </w:tbl>
  <w:p w14:paraId="2C6150DA" w14:textId="77777777" w:rsidR="009C4A9F" w:rsidRDefault="006917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3FA3A" w14:textId="77777777" w:rsidR="006917A4" w:rsidRDefault="006917A4">
      <w:r>
        <w:rPr>
          <w:color w:val="000000"/>
        </w:rPr>
        <w:separator/>
      </w:r>
    </w:p>
  </w:footnote>
  <w:footnote w:type="continuationSeparator" w:id="0">
    <w:p w14:paraId="77AAA4A3" w14:textId="77777777" w:rsidR="006917A4" w:rsidRDefault="006917A4">
      <w:r>
        <w:continuationSeparator/>
      </w:r>
    </w:p>
  </w:footnote>
  <w:footnote w:id="1">
    <w:p w14:paraId="5636E80A" w14:textId="77777777" w:rsidR="001D19D1" w:rsidRDefault="006917A4">
      <w:pPr>
        <w:pStyle w:val="Footnote"/>
      </w:pPr>
      <w:r>
        <w:rPr>
          <w:rStyle w:val="Refdenotaalpie"/>
        </w:rPr>
        <w:footnoteRef/>
      </w:r>
      <w:r>
        <w:t>No referenciado en el original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D19D1"/>
    <w:rsid w:val="001D19D1"/>
    <w:rsid w:val="006917A4"/>
    <w:rsid w:val="00BF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5F61"/>
  <w15:docId w15:val="{8BB33B47-4D8D-47B6-9D80-B375A18D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jc w:val="center"/>
      <w:outlineLvl w:val="0"/>
    </w:pPr>
    <w:rPr>
      <w:rFonts w:ascii="Andalus" w:hAnsi="Andalus"/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0" w:after="0"/>
      <w:jc w:val="center"/>
      <w:outlineLvl w:val="1"/>
    </w:pPr>
    <w:rPr>
      <w:rFonts w:ascii="Andalus" w:hAnsi="Andalus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5211</Characters>
  <Application>Microsoft Office Word</Application>
  <DocSecurity>0</DocSecurity>
  <Lines>43</Lines>
  <Paragraphs>12</Paragraphs>
  <ScaleCrop>false</ScaleCrop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Santiago de Ossorno</cp:lastModifiedBy>
  <cp:revision>2</cp:revision>
  <cp:lastPrinted>2013-09-11T13:44:00Z</cp:lastPrinted>
  <dcterms:created xsi:type="dcterms:W3CDTF">2020-12-25T11:40:00Z</dcterms:created>
  <dcterms:modified xsi:type="dcterms:W3CDTF">2020-12-25T11:40:00Z</dcterms:modified>
</cp:coreProperties>
</file>