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E918" w14:textId="77777777" w:rsidR="006C4E14" w:rsidRDefault="004A49F4">
      <w:pPr>
        <w:pStyle w:val="Standard"/>
        <w:ind w:hanging="30"/>
        <w:jc w:val="center"/>
        <w:rPr>
          <w:rFonts w:ascii="Andalus" w:hAnsi="Andalus" w:hint="eastAsia"/>
          <w:color w:val="000080"/>
          <w:sz w:val="48"/>
          <w:szCs w:val="48"/>
        </w:rPr>
      </w:pPr>
      <w:r>
        <w:rPr>
          <w:rFonts w:ascii="Andalus" w:hAnsi="Andalus"/>
          <w:color w:val="000080"/>
          <w:sz w:val="48"/>
          <w:szCs w:val="48"/>
        </w:rPr>
        <w:t>RECORDANDO LA “CASONA”</w:t>
      </w:r>
    </w:p>
    <w:p w14:paraId="7C2C31C8" w14:textId="77777777" w:rsidR="006C4E14" w:rsidRDefault="004A49F4">
      <w:pPr>
        <w:pStyle w:val="Standard"/>
        <w:ind w:hanging="30"/>
        <w:jc w:val="center"/>
        <w:rPr>
          <w:rFonts w:ascii="Andalus" w:hAnsi="Andalus" w:hint="eastAsia"/>
          <w:color w:val="000080"/>
          <w:sz w:val="48"/>
          <w:szCs w:val="48"/>
        </w:rPr>
      </w:pPr>
      <w:r>
        <w:rPr>
          <w:rFonts w:ascii="Andalus" w:hAnsi="Andalus"/>
          <w:color w:val="000080"/>
          <w:sz w:val="48"/>
          <w:szCs w:val="48"/>
        </w:rPr>
        <w:t>Y GUADALAJARA</w:t>
      </w:r>
    </w:p>
    <w:p w14:paraId="467EAD5B" w14:textId="77777777" w:rsidR="006C4E14" w:rsidRDefault="006C4E14">
      <w:pPr>
        <w:pStyle w:val="Standard"/>
        <w:ind w:hanging="30"/>
        <w:jc w:val="center"/>
        <w:rPr>
          <w:rFonts w:ascii="Andalus" w:hAnsi="Andalus" w:hint="eastAsia"/>
        </w:rPr>
      </w:pPr>
    </w:p>
    <w:p w14:paraId="04CD64E3" w14:textId="77777777" w:rsidR="006C4E14" w:rsidRDefault="004A49F4">
      <w:pPr>
        <w:pStyle w:val="Standard"/>
        <w:ind w:hanging="30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Autoras: Mª del Pilar y Encarnita Sainz Cantero.</w:t>
      </w:r>
    </w:p>
    <w:p w14:paraId="56A4105C" w14:textId="77777777" w:rsidR="006C4E14" w:rsidRDefault="004A49F4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F148697" w14:textId="77777777" w:rsidR="006C4E14" w:rsidRDefault="006C4E14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</w:p>
    <w:p w14:paraId="017C41A6" w14:textId="77777777" w:rsidR="006C4E14" w:rsidRDefault="004A49F4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6EF3B46" w14:textId="77777777" w:rsidR="006C4E14" w:rsidRDefault="006C4E14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</w:p>
    <w:p w14:paraId="72C1A839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El día 10 de Junio de 1.881, su Majestad el Rey D. Alfonso XII y en su nombre su augusta madre Doña María Cristina, cedió </w:t>
      </w:r>
      <w:r>
        <w:rPr>
          <w:rFonts w:ascii="Andalus" w:hAnsi="Andalus"/>
          <w:sz w:val="28"/>
          <w:szCs w:val="28"/>
        </w:rPr>
        <w:t>onerosamente, el palacio de las reales caballerizas a las huérfanas de Jefes y Oficiales del Ejército Español para destinarlo a Colegio.</w:t>
      </w:r>
    </w:p>
    <w:p w14:paraId="0A5F761A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B428828" w14:textId="0367ED2C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 hicieron cargo de la formación de las alumnas, las R.R. de la Congregación de la Sagrada Familia de Burdeos, nuest</w:t>
      </w:r>
      <w:r>
        <w:rPr>
          <w:rFonts w:ascii="Andalus" w:hAnsi="Andalus"/>
          <w:sz w:val="28"/>
          <w:szCs w:val="28"/>
        </w:rPr>
        <w:t>ra querida e inolvidable “casona”. En ella convivimos como verdaderas hermanas, miles de generacio</w:t>
      </w:r>
      <w:r w:rsidR="00496739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nes, hasta el Curso 1.971.</w:t>
      </w:r>
    </w:p>
    <w:p w14:paraId="126E2FAA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28274B06" w14:textId="45026210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¡Qué felices fuimos! Y con gran cariño y reconocimiento recordamos a nuestras queridas monjas, entregadas día y noche a nuestro c</w:t>
      </w:r>
      <w:r>
        <w:rPr>
          <w:rFonts w:ascii="Andalus" w:hAnsi="Andalus"/>
          <w:sz w:val="28"/>
          <w:szCs w:val="28"/>
        </w:rPr>
        <w:t>uidado y forma</w:t>
      </w:r>
      <w:r w:rsidR="00496739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ción; soportando nuestras “travesuras” y demás malos ratos que les dábamos, poco conscientes de su gran paciencia.</w:t>
      </w:r>
    </w:p>
    <w:p w14:paraId="0675FCDA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7771D83C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Con el paso de los años, todo se fue deteriorando y las “termitas”, que por lo visto querían gozar de nuestra felicidad, se f</w:t>
      </w:r>
      <w:r>
        <w:rPr>
          <w:rFonts w:ascii="Andalus" w:hAnsi="Andalus"/>
          <w:sz w:val="28"/>
          <w:szCs w:val="28"/>
        </w:rPr>
        <w:t>ueron haciendo dueñas de clases, dormitorios etc. y no hubo más remedio que dejarlo y trasladarse a otro lugar.</w:t>
      </w:r>
    </w:p>
    <w:p w14:paraId="658179F8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33108D2" w14:textId="796D5B6A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curso 1.971, empezó ya en Guadalajara en la antigua Academia de In</w:t>
      </w:r>
      <w:r w:rsidR="00496739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ge</w:t>
      </w:r>
      <w:r w:rsidR="00496739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nie</w:t>
      </w:r>
      <w:r w:rsidR="00496739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ros (que se había quemado hacía años).</w:t>
      </w:r>
    </w:p>
    <w:p w14:paraId="7B2C1F13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6B12458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       Allí se </w:t>
      </w:r>
      <w:r>
        <w:rPr>
          <w:rFonts w:ascii="Andalus" w:hAnsi="Andalus"/>
          <w:sz w:val="28"/>
          <w:szCs w:val="28"/>
        </w:rPr>
        <w:t>construyó un soberbio colegio que en nada tenía que envidiar a un hotel de cinco estrellas.</w:t>
      </w:r>
    </w:p>
    <w:p w14:paraId="34CC3B55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1A0CECEB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¡Qué campos de deportes!, jardines, 2 piscinas, una de ellas climatizada y otra al aire libre en la que las niñas disfrutaban. Al Colegio no le faltaba un detalle</w:t>
      </w:r>
      <w:r>
        <w:rPr>
          <w:rFonts w:ascii="Andalus" w:hAnsi="Andalus"/>
          <w:sz w:val="28"/>
          <w:szCs w:val="28"/>
        </w:rPr>
        <w:t>.</w:t>
      </w:r>
    </w:p>
    <w:p w14:paraId="7CE9C052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2E83F889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dormitorios eran individuales, tenían además amplios y confortables salones. Uno por grupo, mayores, medianas y pequeñas.</w:t>
      </w:r>
    </w:p>
    <w:p w14:paraId="17E2653B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3524A85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 los tiempos cambian para todos y no digamos para la juventud. Nuestras monjas se hicieron mayores y las vocaciones ya e</w:t>
      </w:r>
      <w:r>
        <w:rPr>
          <w:rFonts w:ascii="Andalus" w:hAnsi="Andalus"/>
          <w:sz w:val="28"/>
          <w:szCs w:val="28"/>
        </w:rPr>
        <w:t xml:space="preserve">ran escasas por lo </w:t>
      </w:r>
      <w:r>
        <w:rPr>
          <w:rFonts w:ascii="Andalus" w:hAnsi="Andalus"/>
          <w:sz w:val="28"/>
          <w:szCs w:val="28"/>
        </w:rPr>
        <w:lastRenderedPageBreak/>
        <w:t>que en 1980 hubo que dejar el centro.</w:t>
      </w:r>
    </w:p>
    <w:p w14:paraId="6701B219" w14:textId="77777777" w:rsidR="006C4E14" w:rsidRDefault="006C4E1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71A447F" w14:textId="77777777" w:rsidR="006C4E14" w:rsidRDefault="004A49F4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Su regencia se encomendó a una Directora, licenciada universitaria seglar, hasta que en el año 1981 volvió a la Dirección un Coronel del Ejército como antaño.</w:t>
      </w:r>
    </w:p>
    <w:p w14:paraId="55C286B0" w14:textId="77777777" w:rsidR="006C4E14" w:rsidRDefault="006C4E14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</w:p>
    <w:p w14:paraId="22B603E0" w14:textId="77777777" w:rsidR="006C4E14" w:rsidRDefault="006C4E14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</w:p>
    <w:sectPr w:rsidR="006C4E14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05F8E" w14:textId="77777777" w:rsidR="004A49F4" w:rsidRDefault="004A49F4">
      <w:r>
        <w:separator/>
      </w:r>
    </w:p>
  </w:endnote>
  <w:endnote w:type="continuationSeparator" w:id="0">
    <w:p w14:paraId="25521565" w14:textId="77777777" w:rsidR="004A49F4" w:rsidRDefault="004A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55364A" w14:paraId="206A8617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3542F1F" w14:textId="77777777" w:rsidR="0055364A" w:rsidRDefault="004A49F4">
          <w:pPr>
            <w:pStyle w:val="Piedepgina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P_GUARDIA_A_FORMAR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FA0A1C4" w14:textId="77777777" w:rsidR="0055364A" w:rsidRDefault="004A49F4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1A6E870" w14:textId="77777777" w:rsidR="0055364A" w:rsidRDefault="004A49F4">
    <w:pPr>
      <w:pStyle w:val="Piedepgina"/>
      <w:jc w:val="center"/>
      <w:rPr>
        <w:rFonts w:ascii="Andalus" w:hAnsi="Andalus" w:hint="eastAsia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95B42" w14:textId="77777777" w:rsidR="004A49F4" w:rsidRDefault="004A49F4">
      <w:r>
        <w:rPr>
          <w:color w:val="000000"/>
        </w:rPr>
        <w:separator/>
      </w:r>
    </w:p>
  </w:footnote>
  <w:footnote w:type="continuationSeparator" w:id="0">
    <w:p w14:paraId="5F140388" w14:textId="77777777" w:rsidR="004A49F4" w:rsidRDefault="004A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4E14"/>
    <w:rsid w:val="00496739"/>
    <w:rsid w:val="004A49F4"/>
    <w:rsid w:val="006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4D11"/>
  <w15:docId w15:val="{F69159DC-54EA-4F2C-A0B5-64A9BA9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2020-12-25T12:17:00Z</dcterms:created>
  <dcterms:modified xsi:type="dcterms:W3CDTF">2020-12-25T12:17:00Z</dcterms:modified>
</cp:coreProperties>
</file>